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94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附件一</w:t>
      </w:r>
    </w:p>
    <w:p>
      <w:pPr>
        <w:ind w:right="-94"/>
        <w:jc w:val="center"/>
        <w:rPr>
          <w:rFonts w:ascii="黑体" w:hAnsi="宋体" w:eastAsia="黑体"/>
        </w:rPr>
      </w:pPr>
    </w:p>
    <w:p>
      <w:pPr>
        <w:ind w:right="-94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膜结构工程项目经理申请</w:t>
      </w:r>
      <w:r>
        <w:rPr>
          <w:rFonts w:hint="eastAsia" w:ascii="黑体" w:hAnsi="黑体" w:eastAsia="黑体"/>
          <w:sz w:val="32"/>
          <w:szCs w:val="32"/>
        </w:rPr>
        <w:t>材料装订目录</w:t>
      </w:r>
    </w:p>
    <w:p>
      <w:pPr>
        <w:ind w:right="-94"/>
        <w:jc w:val="center"/>
        <w:rPr>
          <w:rFonts w:ascii="黑体" w:hAnsi="宋体" w:eastAsia="黑体"/>
        </w:rPr>
      </w:pPr>
    </w:p>
    <w:p>
      <w:pPr>
        <w:rPr>
          <w:rFonts w:ascii="黑体" w:eastAsia="黑体"/>
          <w:bCs/>
          <w:sz w:val="28"/>
        </w:rPr>
      </w:pPr>
      <w:r>
        <w:rPr>
          <w:rFonts w:hint="eastAsia" w:ascii="黑体" w:hAnsi="宋体" w:eastAsia="黑体"/>
          <w:sz w:val="28"/>
          <w:szCs w:val="28"/>
        </w:rPr>
        <w:t xml:space="preserve">1. </w:t>
      </w:r>
      <w:r>
        <w:rPr>
          <w:rFonts w:hint="eastAsia" w:ascii="黑体" w:eastAsia="黑体"/>
          <w:bCs/>
          <w:sz w:val="28"/>
          <w:szCs w:val="28"/>
        </w:rPr>
        <w:t>中</w:t>
      </w:r>
      <w:r>
        <w:rPr>
          <w:rFonts w:hint="eastAsia" w:ascii="黑体" w:eastAsia="黑体"/>
          <w:bCs/>
          <w:sz w:val="28"/>
        </w:rPr>
        <w:t>国钢结构协会空间结构分会膜结构工程项目经理申请表</w:t>
      </w:r>
    </w:p>
    <w:p>
      <w:pPr>
        <w:jc w:val="left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2.申报人所在单位相关证书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（1）企业营业执照复印件；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（2）企业会员证书复印件；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（3）企业膜结构等级会员证书复印件；</w:t>
      </w:r>
    </w:p>
    <w:p>
      <w:pPr>
        <w:jc w:val="left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3.申报人相关证书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（1）学历证书复印件；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（2）学位证书复印件；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（3）职称证复印件；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（4）注册建造师证书复印件；</w:t>
      </w:r>
    </w:p>
    <w:p>
      <w:pPr>
        <w:jc w:val="left"/>
        <w:rPr>
          <w:rFonts w:ascii="宋体" w:hAnsi="宋体"/>
        </w:rPr>
      </w:pPr>
      <w:r>
        <w:rPr>
          <w:rFonts w:hint="eastAsia" w:ascii="黑体" w:eastAsia="黑体"/>
          <w:bCs/>
          <w:sz w:val="28"/>
        </w:rPr>
        <w:t>4. 申报人的任职证明文件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）社保管理机构开具的申请人</w:t>
      </w:r>
      <w:r>
        <w:rPr>
          <w:rFonts w:hint="eastAsia" w:ascii="宋体" w:hAnsi="宋体"/>
          <w:lang w:val="en-US" w:eastAsia="zh-CN"/>
        </w:rPr>
        <w:t>在所申报企业</w:t>
      </w:r>
      <w:r>
        <w:rPr>
          <w:rFonts w:hint="eastAsia" w:ascii="宋体" w:hAnsi="宋体"/>
        </w:rPr>
        <w:t>连续缴纳</w:t>
      </w:r>
      <w:r>
        <w:rPr>
          <w:rFonts w:hint="eastAsia" w:ascii="宋体" w:hAnsi="宋体"/>
          <w:lang w:val="en-US" w:eastAsia="zh-CN"/>
        </w:rPr>
        <w:t>6个月以上</w:t>
      </w:r>
      <w:r>
        <w:rPr>
          <w:rFonts w:hint="eastAsia" w:ascii="宋体" w:hAnsi="宋体"/>
        </w:rPr>
        <w:t>社保的证明文件原件（带红章）</w:t>
      </w:r>
    </w:p>
    <w:p>
      <w:pPr>
        <w:jc w:val="left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5. 工程业绩证明材料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（1）项目情况简介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（2）项目负责人任职资格证明文件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（3）工程合同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（4）施工图纸（平、立、剖面）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（5）竣工验收单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（6）工程获奖</w:t>
      </w:r>
    </w:p>
    <w:p>
      <w:pPr>
        <w:ind w:right="-94"/>
        <w:jc w:val="left"/>
        <w:rPr>
          <w:rFonts w:ascii="黑体" w:eastAsia="黑体"/>
        </w:rPr>
      </w:pPr>
      <w:r>
        <w:rPr>
          <w:rFonts w:ascii="黑体" w:eastAsia="黑体"/>
        </w:rPr>
        <w:br w:type="page"/>
      </w:r>
    </w:p>
    <w:p>
      <w:bookmarkStart w:id="0" w:name="_GoBack"/>
      <w:bookmarkEnd w:id="0"/>
    </w:p>
    <w:p>
      <w:pPr>
        <w:widowControl/>
        <w:shd w:val="clear" w:color="auto" w:fill="FFFFFF"/>
        <w:ind w:firstLine="195"/>
        <w:jc w:val="center"/>
        <w:rPr>
          <w:rFonts w:ascii="宋体" w:hAnsi="宋体" w:eastAsia="宋体" w:cs="宋体"/>
          <w:color w:val="666666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</w:rPr>
        <w:t>膜结构建筑工程等级分类表</w:t>
      </w:r>
    </w:p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95"/>
        <w:gridCol w:w="220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vAlign w:val="bottom"/>
          </w:tcPr>
          <w:p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单体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</w:rPr>
              <w:t>工程等级</w:t>
            </w: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工程特征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1 \* ROMAN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级</w:t>
            </w:r>
          </w:p>
        </w:tc>
        <w:tc>
          <w:tcPr>
            <w:tcW w:w="2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2 \* ROMAN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级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3 \* ROMAN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膜展开面积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666666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12000m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（气承式膜结构，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12000m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666666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5000m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（气承式膜结构，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5000m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666666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（气承式膜结构，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膜结构最大跨度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666666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60m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膜展开面积大于3000m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（气承式膜结构跨度90m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以上）</w:t>
            </w:r>
          </w:p>
        </w:tc>
        <w:tc>
          <w:tcPr>
            <w:tcW w:w="2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666666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膜展开面积大于1500m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（气承式膜结构跨度60m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以上）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666666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以上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（气承式膜结构跨度30m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膜结构最大悬挑长度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666666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膜展开面积大于3000m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666666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膜展开面积大于1500m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666666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膜结构自身高度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666666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膜展开面积大于3000m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宋体"/>
                <w:color w:val="666666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膜展开面积大于1500m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666666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以上</w:t>
            </w:r>
          </w:p>
        </w:tc>
      </w:tr>
    </w:tbl>
    <w:p>
      <w:pPr>
        <w:widowControl/>
        <w:shd w:val="clear" w:color="auto" w:fill="FFFFFF"/>
        <w:spacing w:line="405" w:lineRule="atLeast"/>
        <w:ind w:left="195" w:firstLine="735"/>
        <w:jc w:val="left"/>
        <w:rPr>
          <w:rFonts w:ascii="宋体" w:hAnsi="宋体" w:eastAsia="宋体" w:cs="宋体"/>
          <w:color w:val="666666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注：1、各类工程等级具备上表四项特征中的一项即可。</w:t>
      </w:r>
    </w:p>
    <w:p>
      <w:pPr>
        <w:widowControl/>
        <w:shd w:val="clear" w:color="auto" w:fill="FFFFFF"/>
        <w:spacing w:line="405" w:lineRule="atLeast"/>
        <w:ind w:left="195" w:firstLine="1155"/>
        <w:jc w:val="left"/>
        <w:rPr>
          <w:rFonts w:ascii="宋体" w:hAnsi="宋体" w:eastAsia="宋体" w:cs="宋体"/>
          <w:color w:val="666666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2、各项指标均指膜结构单体。</w:t>
      </w:r>
    </w:p>
    <w:p>
      <w:pPr>
        <w:widowControl/>
        <w:shd w:val="clear" w:color="auto" w:fill="FFFFFF"/>
        <w:spacing w:line="405" w:lineRule="atLeast"/>
        <w:ind w:left="195" w:firstLine="1155"/>
        <w:jc w:val="left"/>
        <w:rPr>
          <w:rFonts w:ascii="宋体" w:hAnsi="宋体" w:eastAsia="宋体" w:cs="宋体"/>
          <w:color w:val="666666"/>
          <w:kern w:val="0"/>
          <w:sz w:val="24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、当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按照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2、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项确定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工程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等级时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其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支承结构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应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包含在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合同承包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范围内。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MDRiMzUyN2ZhMWU2ZWU2OTBiN2Y3NjU3MDExMDMifQ=="/>
  </w:docVars>
  <w:rsids>
    <w:rsidRoot w:val="38D25680"/>
    <w:rsid w:val="00161F58"/>
    <w:rsid w:val="001744E2"/>
    <w:rsid w:val="001831D5"/>
    <w:rsid w:val="003B2A40"/>
    <w:rsid w:val="003D71B7"/>
    <w:rsid w:val="00A2501F"/>
    <w:rsid w:val="071B4475"/>
    <w:rsid w:val="38D25680"/>
    <w:rsid w:val="68FC3EE5"/>
    <w:rsid w:val="6EA6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676</Characters>
  <Lines>5</Lines>
  <Paragraphs>1</Paragraphs>
  <TotalTime>1</TotalTime>
  <ScaleCrop>false</ScaleCrop>
  <LinksUpToDate>false</LinksUpToDate>
  <CharactersWithSpaces>793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2017-03-14T03:43:00Z</dcterms:created>
  <dc:creator>Kongjian</dc:creator>
  <cp:lastModifiedBy>Kongjian</cp:lastModifiedBy>
  <cp:lastPrinted>2018-01-23T04:58:00Z</cp:lastPrinted>
  <dcterms:modified xsi:type="dcterms:W3CDTF">2024-02-21T00:46:57Z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73470CD184F8483F8D25CF6E3355A245_12</vt:lpwstr>
  </property>
</Properties>
</file>